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8EF" w:rsidRPr="00C038EF" w:rsidRDefault="00C038EF" w:rsidP="00C038EF">
      <w:pPr>
        <w:spacing w:line="360" w:lineRule="auto"/>
        <w:rPr>
          <w:rFonts w:ascii="黑体" w:eastAsia="黑体" w:hAnsi="宋体" w:cs="Times New Roman" w:hint="eastAsia"/>
          <w:sz w:val="32"/>
          <w:szCs w:val="32"/>
        </w:rPr>
      </w:pPr>
      <w:r w:rsidRPr="00C038EF">
        <w:rPr>
          <w:rFonts w:ascii="黑体" w:eastAsia="黑体" w:hAnsi="宋体" w:cs="Times New Roman" w:hint="eastAsia"/>
          <w:sz w:val="32"/>
          <w:szCs w:val="32"/>
        </w:rPr>
        <w:t>附件</w:t>
      </w:r>
      <w:bookmarkStart w:id="0" w:name="_GoBack"/>
      <w:bookmarkEnd w:id="0"/>
    </w:p>
    <w:p w:rsidR="003E73A3" w:rsidRPr="00C038EF" w:rsidRDefault="003E73A3" w:rsidP="00C038EF">
      <w:pPr>
        <w:spacing w:line="360" w:lineRule="auto"/>
        <w:jc w:val="center"/>
        <w:rPr>
          <w:rFonts w:ascii="宋体" w:eastAsia="宋体" w:hAnsi="宋体" w:cs="Arial"/>
          <w:b/>
          <w:sz w:val="44"/>
          <w:szCs w:val="44"/>
        </w:rPr>
      </w:pPr>
      <w:r w:rsidRPr="003E73A3">
        <w:rPr>
          <w:rFonts w:ascii="宋体" w:eastAsia="宋体" w:hAnsi="宋体" w:cs="Times New Roman" w:hint="eastAsia"/>
          <w:b/>
          <w:sz w:val="44"/>
          <w:szCs w:val="44"/>
        </w:rPr>
        <w:t>人感染H7N9禽流感病例诊断程序</w:t>
      </w:r>
    </w:p>
    <w:p w:rsidR="00C038EF" w:rsidRDefault="00C038EF" w:rsidP="003E73A3">
      <w:pPr>
        <w:autoSpaceDE w:val="0"/>
        <w:autoSpaceDN w:val="0"/>
        <w:adjustRightInd w:val="0"/>
        <w:ind w:firstLineChars="200" w:firstLine="640"/>
        <w:jc w:val="left"/>
        <w:rPr>
          <w:rFonts w:ascii="黑体" w:eastAsia="黑体" w:hAnsi="华文仿宋" w:cs="Arial" w:hint="eastAsia"/>
          <w:sz w:val="32"/>
          <w:szCs w:val="32"/>
        </w:rPr>
      </w:pPr>
    </w:p>
    <w:p w:rsidR="003E73A3" w:rsidRPr="003E73A3" w:rsidRDefault="003E73A3" w:rsidP="003E73A3">
      <w:pPr>
        <w:autoSpaceDE w:val="0"/>
        <w:autoSpaceDN w:val="0"/>
        <w:adjustRightInd w:val="0"/>
        <w:ind w:firstLineChars="200" w:firstLine="640"/>
        <w:jc w:val="left"/>
        <w:rPr>
          <w:rFonts w:ascii="黑体" w:eastAsia="黑体" w:hAnsi="华文仿宋" w:cs="Arial"/>
          <w:sz w:val="32"/>
          <w:szCs w:val="32"/>
        </w:rPr>
      </w:pPr>
      <w:r w:rsidRPr="003E73A3">
        <w:rPr>
          <w:rFonts w:ascii="黑体" w:eastAsia="黑体" w:hAnsi="华文仿宋" w:cs="Arial" w:hint="eastAsia"/>
          <w:sz w:val="32"/>
          <w:szCs w:val="32"/>
        </w:rPr>
        <w:t>一、诊断程序</w:t>
      </w:r>
    </w:p>
    <w:p w:rsidR="003E73A3" w:rsidRPr="003E73A3" w:rsidRDefault="003E73A3" w:rsidP="003E73A3">
      <w:pPr>
        <w:autoSpaceDE w:val="0"/>
        <w:autoSpaceDN w:val="0"/>
        <w:adjustRightInd w:val="0"/>
        <w:ind w:firstLineChars="200" w:firstLine="640"/>
        <w:jc w:val="left"/>
        <w:rPr>
          <w:rFonts w:ascii="仿宋_GB2312" w:eastAsia="仿宋_GB2312" w:hAnsi="华文仿宋" w:cs="Arial"/>
          <w:sz w:val="32"/>
          <w:szCs w:val="32"/>
        </w:rPr>
      </w:pPr>
      <w:r w:rsidRPr="003E73A3">
        <w:rPr>
          <w:rFonts w:ascii="仿宋_GB2312" w:eastAsia="仿宋_GB2312" w:hAnsi="华文仿宋" w:cs="Arial" w:hint="eastAsia"/>
          <w:sz w:val="32"/>
          <w:szCs w:val="32"/>
        </w:rPr>
        <w:t>各省首例人感染H7N9禽流感病例由发生地省级卫生行政部门组织省级临床专家组结合病例的流行病学史、临床表现、省级疾病预防控制中心检测结果及中国疾病预防控制中心实验室复核检测结果等，按照诊疗方案进行诊断，由省级卫生行政部门报告国家卫生和计划生育委员会。</w:t>
      </w:r>
    </w:p>
    <w:p w:rsidR="003E73A3" w:rsidRPr="003E73A3" w:rsidRDefault="003E73A3" w:rsidP="003E73A3">
      <w:pPr>
        <w:autoSpaceDE w:val="0"/>
        <w:autoSpaceDN w:val="0"/>
        <w:adjustRightInd w:val="0"/>
        <w:ind w:firstLineChars="200" w:firstLine="640"/>
        <w:jc w:val="left"/>
        <w:rPr>
          <w:rFonts w:ascii="仿宋_GB2312" w:eastAsia="仿宋_GB2312" w:hAnsi="华文仿宋" w:cs="Arial"/>
          <w:sz w:val="32"/>
          <w:szCs w:val="32"/>
        </w:rPr>
      </w:pPr>
      <w:r w:rsidRPr="003E73A3">
        <w:rPr>
          <w:rFonts w:ascii="仿宋_GB2312" w:eastAsia="仿宋_GB2312" w:hAnsi="华文仿宋" w:cs="Arial" w:hint="eastAsia"/>
          <w:sz w:val="32"/>
          <w:szCs w:val="32"/>
        </w:rPr>
        <w:t>各省后续病例的诊断仍按上述程序进行，但实验室诊断依据可不需要中国疾病预防控制中心实验室的复核检测结果。</w:t>
      </w:r>
    </w:p>
    <w:p w:rsidR="003E73A3" w:rsidRPr="003E73A3" w:rsidRDefault="003E73A3" w:rsidP="003E73A3">
      <w:pPr>
        <w:autoSpaceDE w:val="0"/>
        <w:autoSpaceDN w:val="0"/>
        <w:adjustRightInd w:val="0"/>
        <w:ind w:firstLineChars="200" w:firstLine="640"/>
        <w:jc w:val="left"/>
        <w:rPr>
          <w:rFonts w:ascii="黑体" w:eastAsia="黑体" w:hAnsi="华文仿宋" w:cs="Arial"/>
          <w:sz w:val="32"/>
          <w:szCs w:val="32"/>
        </w:rPr>
      </w:pPr>
      <w:r w:rsidRPr="003E73A3">
        <w:rPr>
          <w:rFonts w:ascii="黑体" w:eastAsia="黑体" w:hAnsi="华文仿宋" w:cs="Arial" w:hint="eastAsia"/>
          <w:sz w:val="32"/>
          <w:szCs w:val="32"/>
        </w:rPr>
        <w:t>二、实验室检测程序</w:t>
      </w:r>
    </w:p>
    <w:p w:rsidR="003E73A3" w:rsidRPr="003E73A3" w:rsidRDefault="003E73A3" w:rsidP="003E73A3">
      <w:pPr>
        <w:autoSpaceDE w:val="0"/>
        <w:autoSpaceDN w:val="0"/>
        <w:adjustRightInd w:val="0"/>
        <w:ind w:firstLine="560"/>
        <w:jc w:val="left"/>
        <w:rPr>
          <w:rFonts w:ascii="仿宋_GB2312" w:eastAsia="仿宋_GB2312" w:hAnsi="华文仿宋" w:cs="Arial"/>
          <w:sz w:val="32"/>
          <w:szCs w:val="32"/>
        </w:rPr>
      </w:pPr>
      <w:r w:rsidRPr="003E73A3">
        <w:rPr>
          <w:rFonts w:ascii="仿宋_GB2312" w:eastAsia="仿宋_GB2312" w:hAnsi="华文仿宋" w:cs="Arial" w:hint="eastAsia"/>
          <w:sz w:val="32"/>
          <w:szCs w:val="32"/>
        </w:rPr>
        <w:t>人感染H7N9禽流感疑似病例先由各省（区、市）的国家流感监测网络实验室和具备PCR实验室检测条件的医疗机构进行标本的检测。不具备检测条件的地区，在确保生物安全的情况下，按照规定将标本送邻近具备相应条件和资格认证的国家流感监测网络实验室和具备PCR实验室检测条件的医疗机构进行检测。</w:t>
      </w:r>
    </w:p>
    <w:p w:rsidR="003E73A3" w:rsidRPr="003E73A3" w:rsidRDefault="003E73A3" w:rsidP="003E73A3">
      <w:pPr>
        <w:autoSpaceDE w:val="0"/>
        <w:autoSpaceDN w:val="0"/>
        <w:adjustRightInd w:val="0"/>
        <w:ind w:firstLine="560"/>
        <w:jc w:val="left"/>
        <w:rPr>
          <w:rFonts w:ascii="仿宋_GB2312" w:eastAsia="仿宋_GB2312" w:hAnsi="华文仿宋" w:cs="Arial"/>
          <w:sz w:val="32"/>
          <w:szCs w:val="32"/>
        </w:rPr>
      </w:pPr>
      <w:r w:rsidRPr="003E73A3">
        <w:rPr>
          <w:rFonts w:ascii="仿宋_GB2312" w:eastAsia="仿宋_GB2312" w:hAnsi="华文仿宋" w:cs="Arial" w:hint="eastAsia"/>
          <w:sz w:val="32"/>
          <w:szCs w:val="32"/>
        </w:rPr>
        <w:t xml:space="preserve">各省（区、市）首例人感染H7N9禽流感疑似病例的原始标本应在确保生物安全的情况下，送中国疾病预防控制中心进行复检确认。 </w:t>
      </w:r>
    </w:p>
    <w:p w:rsidR="003E73A3" w:rsidRPr="003E73A3" w:rsidRDefault="003E73A3" w:rsidP="003E73A3">
      <w:pPr>
        <w:autoSpaceDE w:val="0"/>
        <w:autoSpaceDN w:val="0"/>
        <w:adjustRightInd w:val="0"/>
        <w:ind w:firstLine="560"/>
        <w:jc w:val="left"/>
        <w:rPr>
          <w:rFonts w:ascii="仿宋_GB2312" w:eastAsia="仿宋_GB2312" w:hAnsi="华文仿宋" w:cs="Arial"/>
          <w:sz w:val="32"/>
          <w:szCs w:val="32"/>
        </w:rPr>
      </w:pPr>
      <w:r w:rsidRPr="003E73A3">
        <w:rPr>
          <w:rFonts w:ascii="仿宋_GB2312" w:eastAsia="仿宋_GB2312" w:hAnsi="华文仿宋" w:cs="Arial" w:hint="eastAsia"/>
          <w:sz w:val="32"/>
          <w:szCs w:val="32"/>
        </w:rPr>
        <w:lastRenderedPageBreak/>
        <w:t>后续发生的病例，各地应当将其原始标本和病毒分离物，在确保生物安全的情况下，按照规定及时送中国疾病预防控制中心。</w:t>
      </w:r>
    </w:p>
    <w:p w:rsidR="003E73A3" w:rsidRPr="003E73A3" w:rsidRDefault="003E73A3" w:rsidP="003E73A3">
      <w:pPr>
        <w:adjustRightInd w:val="0"/>
        <w:snapToGrid w:val="0"/>
        <w:spacing w:line="360" w:lineRule="auto"/>
        <w:ind w:firstLineChars="200" w:firstLine="640"/>
        <w:rPr>
          <w:rFonts w:ascii="仿宋_GB2312" w:eastAsia="仿宋_GB2312" w:hAnsi="Times New Roman" w:cs="Times New Roman"/>
          <w:sz w:val="28"/>
          <w:szCs w:val="28"/>
        </w:rPr>
      </w:pPr>
      <w:r w:rsidRPr="003E73A3">
        <w:rPr>
          <w:rFonts w:ascii="仿宋_GB2312" w:eastAsia="仿宋_GB2312" w:hAnsi="华文仿宋" w:cs="Arial" w:hint="eastAsia"/>
          <w:sz w:val="32"/>
          <w:szCs w:val="32"/>
        </w:rPr>
        <w:t>各省（区、市）卫生行政部门应当将具备PCR实验室检测条件的医疗机构纳入人感染H7N9禽流感检测机构，开展标本检测工作，并作为诊断的实验室依据。</w:t>
      </w:r>
    </w:p>
    <w:p w:rsidR="00AE0F97" w:rsidRPr="003E73A3" w:rsidRDefault="00AE0F97"/>
    <w:sectPr w:rsidR="00AE0F97" w:rsidRPr="003E73A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D24" w:rsidRDefault="00472D24" w:rsidP="003E73A3">
      <w:r>
        <w:separator/>
      </w:r>
    </w:p>
  </w:endnote>
  <w:endnote w:type="continuationSeparator" w:id="0">
    <w:p w:rsidR="00472D24" w:rsidRDefault="00472D24" w:rsidP="003E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4D" w:rsidRDefault="00AD1A1A">
    <w:pPr>
      <w:pStyle w:val="a4"/>
      <w:jc w:val="center"/>
    </w:pPr>
    <w:r>
      <w:fldChar w:fldCharType="begin"/>
    </w:r>
    <w:r>
      <w:instrText>PAGE   \* MERGEFORMAT</w:instrText>
    </w:r>
    <w:r>
      <w:fldChar w:fldCharType="separate"/>
    </w:r>
    <w:r w:rsidR="000D22BF" w:rsidRPr="000D22BF">
      <w:rPr>
        <w:noProof/>
        <w:lang w:val="zh-CN"/>
      </w:rPr>
      <w:t>1</w:t>
    </w:r>
    <w:r>
      <w:fldChar w:fldCharType="end"/>
    </w:r>
  </w:p>
  <w:p w:rsidR="00E5484D" w:rsidRDefault="00472D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D24" w:rsidRDefault="00472D24" w:rsidP="003E73A3">
      <w:r>
        <w:separator/>
      </w:r>
    </w:p>
  </w:footnote>
  <w:footnote w:type="continuationSeparator" w:id="0">
    <w:p w:rsidR="00472D24" w:rsidRDefault="00472D24" w:rsidP="003E73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47B"/>
    <w:rsid w:val="000D22BF"/>
    <w:rsid w:val="003E73A3"/>
    <w:rsid w:val="00472D24"/>
    <w:rsid w:val="0073347B"/>
    <w:rsid w:val="00AD1A1A"/>
    <w:rsid w:val="00AE0F97"/>
    <w:rsid w:val="00C03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73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73A3"/>
    <w:rPr>
      <w:sz w:val="18"/>
      <w:szCs w:val="18"/>
    </w:rPr>
  </w:style>
  <w:style w:type="paragraph" w:styleId="a4">
    <w:name w:val="footer"/>
    <w:basedOn w:val="a"/>
    <w:link w:val="Char0"/>
    <w:uiPriority w:val="99"/>
    <w:unhideWhenUsed/>
    <w:rsid w:val="003E73A3"/>
    <w:pPr>
      <w:tabs>
        <w:tab w:val="center" w:pos="4153"/>
        <w:tab w:val="right" w:pos="8306"/>
      </w:tabs>
      <w:snapToGrid w:val="0"/>
      <w:jc w:val="left"/>
    </w:pPr>
    <w:rPr>
      <w:sz w:val="18"/>
      <w:szCs w:val="18"/>
    </w:rPr>
  </w:style>
  <w:style w:type="character" w:customStyle="1" w:styleId="Char0">
    <w:name w:val="页脚 Char"/>
    <w:basedOn w:val="a0"/>
    <w:link w:val="a4"/>
    <w:uiPriority w:val="99"/>
    <w:rsid w:val="003E73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73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73A3"/>
    <w:rPr>
      <w:sz w:val="18"/>
      <w:szCs w:val="18"/>
    </w:rPr>
  </w:style>
  <w:style w:type="paragraph" w:styleId="a4">
    <w:name w:val="footer"/>
    <w:basedOn w:val="a"/>
    <w:link w:val="Char0"/>
    <w:uiPriority w:val="99"/>
    <w:unhideWhenUsed/>
    <w:rsid w:val="003E73A3"/>
    <w:pPr>
      <w:tabs>
        <w:tab w:val="center" w:pos="4153"/>
        <w:tab w:val="right" w:pos="8306"/>
      </w:tabs>
      <w:snapToGrid w:val="0"/>
      <w:jc w:val="left"/>
    </w:pPr>
    <w:rPr>
      <w:sz w:val="18"/>
      <w:szCs w:val="18"/>
    </w:rPr>
  </w:style>
  <w:style w:type="character" w:customStyle="1" w:styleId="Char0">
    <w:name w:val="页脚 Char"/>
    <w:basedOn w:val="a0"/>
    <w:link w:val="a4"/>
    <w:uiPriority w:val="99"/>
    <w:rsid w:val="003E73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Words>
  <Characters>465</Characters>
  <Application>Microsoft Office Word</Application>
  <DocSecurity>0</DocSecurity>
  <Lines>3</Lines>
  <Paragraphs>1</Paragraphs>
  <ScaleCrop>false</ScaleCrop>
  <Company>中华人民共和国卫生部</Company>
  <LinksUpToDate>false</LinksUpToDate>
  <CharactersWithSpaces>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wsbxwb</dc:creator>
  <cp:keywords/>
  <dc:description/>
  <cp:lastModifiedBy>wsbxwb</cp:lastModifiedBy>
  <cp:revision>10</cp:revision>
  <dcterms:created xsi:type="dcterms:W3CDTF">2013-04-10T13:09:00Z</dcterms:created>
  <dcterms:modified xsi:type="dcterms:W3CDTF">2013-04-10T13:11:00Z</dcterms:modified>
</cp:coreProperties>
</file>